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829" w:rsidRDefault="007D4829" w:rsidP="007D4829">
      <w:pPr>
        <w:spacing w:after="0" w:line="240" w:lineRule="auto"/>
        <w:jc w:val="both"/>
        <w:rPr>
          <w:rFonts w:ascii="Times New Roman" w:eastAsia="Times New Roman" w:hAnsi="Times New Roman" w:cs="Times New Roman"/>
          <w:sz w:val="24"/>
          <w:szCs w:val="24"/>
        </w:rPr>
      </w:pPr>
    </w:p>
    <w:p w:rsidR="007D4829" w:rsidRDefault="007D4829" w:rsidP="007D4829">
      <w:pPr>
        <w:spacing w:after="0" w:line="240" w:lineRule="auto"/>
        <w:jc w:val="both"/>
        <w:rPr>
          <w:rFonts w:ascii="Times New Roman" w:eastAsia="Times New Roman" w:hAnsi="Times New Roman" w:cs="Times New Roman"/>
          <w:b/>
          <w:sz w:val="24"/>
          <w:szCs w:val="24"/>
        </w:rPr>
      </w:pPr>
      <w:r w:rsidRPr="007D4829">
        <w:rPr>
          <w:rFonts w:ascii="Times New Roman" w:eastAsia="Times New Roman" w:hAnsi="Times New Roman" w:cs="Times New Roman"/>
          <w:b/>
          <w:sz w:val="24"/>
          <w:szCs w:val="24"/>
        </w:rPr>
        <w:t>Objective of Financial Accounting</w:t>
      </w:r>
    </w:p>
    <w:p w:rsidR="007D4829" w:rsidRPr="007D4829" w:rsidRDefault="007D4829" w:rsidP="007D4829">
      <w:pPr>
        <w:spacing w:after="0" w:line="240" w:lineRule="auto"/>
        <w:jc w:val="both"/>
        <w:rPr>
          <w:rFonts w:ascii="Times New Roman" w:eastAsia="Times New Roman" w:hAnsi="Times New Roman" w:cs="Times New Roman"/>
          <w:b/>
          <w:sz w:val="24"/>
          <w:szCs w:val="24"/>
        </w:rPr>
      </w:pPr>
    </w:p>
    <w:p w:rsidR="007D4829" w:rsidRPr="007D4829" w:rsidRDefault="007D4829" w:rsidP="007D4829">
      <w:pPr>
        <w:spacing w:after="0" w:line="240" w:lineRule="auto"/>
        <w:jc w:val="both"/>
        <w:rPr>
          <w:rFonts w:ascii="Times New Roman" w:eastAsia="Times New Roman" w:hAnsi="Times New Roman" w:cs="Times New Roman"/>
          <w:sz w:val="24"/>
          <w:szCs w:val="24"/>
        </w:rPr>
      </w:pPr>
      <w:r w:rsidRPr="007D4829">
        <w:rPr>
          <w:rFonts w:ascii="Times New Roman" w:eastAsia="Times New Roman" w:hAnsi="Times New Roman" w:cs="Times New Roman"/>
          <w:sz w:val="24"/>
          <w:szCs w:val="24"/>
        </w:rPr>
        <w:t>Financial statement prepared to meet the needs of several users are known as general purpose financial statements. Special purpose financial statements are also prepared to meet the requirements of taxation and other regulatory authorities. In this Context we shall discuss the objectives of general purpose financial statement, as the special purpose statement are prepared only to meet the needs of specific users. Even in the case of general purpose statement,initially,these were designed more to serve the needs of owners rather than creditors or potential investors or the employees.</w:t>
      </w:r>
      <w:r w:rsidRPr="007D4829">
        <w:rPr>
          <w:rFonts w:ascii="Times New Roman" w:eastAsia="Times New Roman" w:hAnsi="Times New Roman" w:cs="Times New Roman"/>
          <w:sz w:val="24"/>
          <w:szCs w:val="24"/>
        </w:rPr>
        <w:br/>
        <w:t xml:space="preserve">Financial statement prepared to meet the needs of several users are known as general purpose financial statements. Special purpose financial statement are also prepared to meet the requirements of taxation and other regulatory authorities. In this context we shall discuss the objectives of general purpose financial statements,as the special purpose statement are prepared only to meet the needs of specific users. Even in the case of general purpose statement, initially,these were designed more to seve the needs of owners rather than creditors or potential onvestors or the employees. Nowadays,there is a great emphasis on the disclosing more and more information in the financial statements. Although accounting disclosing more information through financial statement,recognizing the legislation in the most of the countries has made in mandatory for enterprises to disclose certain minimum information. The basic Objective of financial statement users particularly owners and creditors in making economic decisions".A part from providing information useful for making economic decisions,the other important Objectives are </w:t>
      </w:r>
    </w:p>
    <w:p w:rsidR="007D4829" w:rsidRPr="007D4829" w:rsidRDefault="007D4829" w:rsidP="007D4829">
      <w:pPr>
        <w:spacing w:before="100" w:beforeAutospacing="1" w:after="100" w:afterAutospacing="1" w:line="240" w:lineRule="auto"/>
        <w:jc w:val="both"/>
        <w:rPr>
          <w:rFonts w:ascii="Times New Roman" w:eastAsia="Times New Roman" w:hAnsi="Times New Roman" w:cs="Times New Roman"/>
          <w:sz w:val="24"/>
          <w:szCs w:val="24"/>
        </w:rPr>
      </w:pPr>
      <w:r w:rsidRPr="007D4829">
        <w:rPr>
          <w:rFonts w:ascii="Times New Roman" w:eastAsia="Times New Roman" w:hAnsi="Times New Roman" w:cs="Times New Roman"/>
          <w:sz w:val="24"/>
          <w:szCs w:val="24"/>
        </w:rPr>
        <w:t>To provide on formation about the economic activities of the enterprise to several external groups who otherwise have no access to such information.</w:t>
      </w:r>
      <w:r w:rsidRPr="007D4829">
        <w:rPr>
          <w:rFonts w:ascii="Times New Roman" w:eastAsia="Times New Roman" w:hAnsi="Times New Roman" w:cs="Times New Roman"/>
          <w:sz w:val="24"/>
          <w:szCs w:val="24"/>
        </w:rPr>
        <w:br/>
        <w:t>To provide useful information to investors and creditors in taking decisions relating to investment and lending.</w:t>
      </w:r>
      <w:r w:rsidRPr="007D4829">
        <w:rPr>
          <w:rFonts w:ascii="Times New Roman" w:eastAsia="Times New Roman" w:hAnsi="Times New Roman" w:cs="Times New Roman"/>
          <w:sz w:val="24"/>
          <w:szCs w:val="24"/>
        </w:rPr>
        <w:br/>
        <w:t>To provide information to potential investors in evaluating the earning power of the enterprise. All the group who are directly involved in the economic activities of the enterprise are concerned about the ability of the enterprise to operate at a profit Without an adequate level of profits an enterprise cannot survive in the long run. Apart from owners creditors who provide funds, suppliers providing materials and enterprise.The pas and present statement can also be used for predicting the future earning power of an enterprise by using methods of extrapolation and supplementary date</w:t>
      </w:r>
      <w:r w:rsidRPr="007D4829">
        <w:rPr>
          <w:rFonts w:ascii="Times New Roman" w:eastAsia="Times New Roman" w:hAnsi="Times New Roman" w:cs="Times New Roman"/>
          <w:sz w:val="24"/>
          <w:szCs w:val="24"/>
        </w:rPr>
        <w:br/>
        <w:t>To provide economic information to the owners to judge the management in its stewardship of the enterprise and the achievement of the coperate objectives.</w:t>
      </w:r>
      <w:r w:rsidRPr="007D4829">
        <w:rPr>
          <w:rFonts w:ascii="Times New Roman" w:eastAsia="Times New Roman" w:hAnsi="Times New Roman" w:cs="Times New Roman"/>
          <w:sz w:val="24"/>
          <w:szCs w:val="24"/>
        </w:rPr>
        <w:br/>
        <w:t>To provide economic information which enables the investors to compare the performance with similar other undertakings and take appropriate decisions regarding retention or dis-investment of their holding. The comparison may be inter-period also.Thus comparability is another important objective of financial statement.</w:t>
      </w:r>
      <w:r w:rsidRPr="007D4829">
        <w:rPr>
          <w:rFonts w:ascii="Times New Roman" w:eastAsia="Times New Roman" w:hAnsi="Times New Roman" w:cs="Times New Roman"/>
          <w:sz w:val="24"/>
          <w:szCs w:val="24"/>
        </w:rPr>
        <w:br/>
        <w:t>To provide information regarding accounting policies and contingent liabilities of the enterprise,as these have a bearing in predicting, comparing and evaluing the earning power of the enterprise</w:t>
      </w:r>
    </w:p>
    <w:p w:rsidR="00A21E94" w:rsidRDefault="00A21E94"/>
    <w:sectPr w:rsidR="00A21E94" w:rsidSect="00A21E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4829"/>
    <w:rsid w:val="007D4829"/>
    <w:rsid w:val="00A21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
    <w:name w:val="style6"/>
    <w:basedOn w:val="DefaultParagraphFont"/>
    <w:rsid w:val="007D4829"/>
  </w:style>
  <w:style w:type="character" w:customStyle="1" w:styleId="style8">
    <w:name w:val="style8"/>
    <w:basedOn w:val="DefaultParagraphFont"/>
    <w:rsid w:val="007D4829"/>
  </w:style>
  <w:style w:type="character" w:customStyle="1" w:styleId="style7">
    <w:name w:val="style7"/>
    <w:basedOn w:val="DefaultParagraphFont"/>
    <w:rsid w:val="007D4829"/>
  </w:style>
  <w:style w:type="paragraph" w:customStyle="1" w:styleId="style71">
    <w:name w:val="style71"/>
    <w:basedOn w:val="Normal"/>
    <w:rsid w:val="007D48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74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PC</dc:creator>
  <cp:keywords/>
  <dc:description/>
  <cp:lastModifiedBy>HOME PC</cp:lastModifiedBy>
  <cp:revision>1</cp:revision>
  <dcterms:created xsi:type="dcterms:W3CDTF">2009-06-22T03:23:00Z</dcterms:created>
  <dcterms:modified xsi:type="dcterms:W3CDTF">2009-06-22T03:24:00Z</dcterms:modified>
</cp:coreProperties>
</file>